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40" w:lineRule="auto"/>
        <w:ind w:left="0" w:firstLine="0"/>
        <w:jc w:val="center"/>
        <w:rPr>
          <w:rFonts w:ascii="Times" w:cs="Times" w:eastAsia="Times" w:hAnsi="Times"/>
          <w:b w:val="1"/>
        </w:rPr>
      </w:pPr>
      <w:bookmarkStart w:colFirst="0" w:colLast="0" w:name="_swkpxvk1ugqi" w:id="0"/>
      <w:bookmarkEnd w:id="0"/>
      <w:r w:rsidDel="00000000" w:rsidR="00000000" w:rsidRPr="00000000">
        <w:rPr>
          <w:rFonts w:ascii="Times" w:cs="Times" w:eastAsia="Times" w:hAnsi="Times"/>
          <w:b w:val="1"/>
          <w:rtl w:val="0"/>
        </w:rPr>
        <w:t xml:space="preserve"> Accelerating Image Forensics with Parallel Computing</w:t>
      </w:r>
      <w:r w:rsidDel="00000000" w:rsidR="00000000" w:rsidRPr="00000000">
        <w:rPr>
          <w:rtl w:val="0"/>
        </w:rPr>
      </w:r>
    </w:p>
    <w:p w:rsidR="00000000" w:rsidDel="00000000" w:rsidP="00000000" w:rsidRDefault="00000000" w:rsidRPr="00000000" w14:paraId="00000002">
      <w:pPr>
        <w:pStyle w:val="Heading2"/>
        <w:spacing w:line="240" w:lineRule="auto"/>
        <w:jc w:val="center"/>
        <w:rPr/>
      </w:pPr>
      <w:bookmarkStart w:colFirst="0" w:colLast="0" w:name="_8p32w0jtkjde" w:id="1"/>
      <w:bookmarkEnd w:id="1"/>
      <w:r w:rsidDel="00000000" w:rsidR="00000000" w:rsidRPr="00000000">
        <w:rPr>
          <w:rFonts w:ascii="Times New Roman" w:cs="Times New Roman" w:eastAsia="Times New Roman" w:hAnsi="Times New Roman"/>
          <w:b w:val="1"/>
          <w:rtl w:val="0"/>
        </w:rPr>
        <w:t xml:space="preserve">Team 9</w:t>
      </w:r>
      <w:r w:rsidDel="00000000" w:rsidR="00000000" w:rsidRPr="00000000">
        <w:rPr>
          <w:rFonts w:ascii="Times New Roman" w:cs="Times New Roman" w:eastAsia="Times New Roman" w:hAnsi="Times New Roman"/>
          <w:rtl w:val="0"/>
        </w:rPr>
        <w:t xml:space="preserve">: Kaushik Malikireddy &amp; Aditi Deodhar</w:t>
      </w:r>
      <w:r w:rsidDel="00000000" w:rsidR="00000000" w:rsidRPr="00000000">
        <w:rPr>
          <w:rtl w:val="0"/>
        </w:rPr>
      </w:r>
    </w:p>
    <w:p w:rsidR="00000000" w:rsidDel="00000000" w:rsidP="00000000" w:rsidRDefault="00000000" w:rsidRPr="00000000" w14:paraId="00000003">
      <w:pPr>
        <w:pStyle w:val="Heading2"/>
        <w:rPr>
          <w:rFonts w:ascii="Times" w:cs="Times" w:eastAsia="Times" w:hAnsi="Times"/>
        </w:rPr>
      </w:pPr>
      <w:bookmarkStart w:colFirst="0" w:colLast="0" w:name="_k7i03d279x5" w:id="2"/>
      <w:bookmarkEnd w:id="2"/>
      <w:r w:rsidDel="00000000" w:rsidR="00000000" w:rsidRPr="00000000">
        <w:rPr>
          <w:rtl w:val="0"/>
        </w:rPr>
        <w:tab/>
        <w:tab/>
        <w:tab/>
        <w:tab/>
      </w:r>
      <w:r w:rsidDel="00000000" w:rsidR="00000000" w:rsidRPr="00000000">
        <w:rPr>
          <w:rFonts w:ascii="Times" w:cs="Times" w:eastAsia="Times" w:hAnsi="Times"/>
          <w:rtl w:val="0"/>
        </w:rPr>
        <w:t xml:space="preserve">Instructor: Prof. Handan Liu</w:t>
      </w:r>
    </w:p>
    <w:p w:rsidR="00000000" w:rsidDel="00000000" w:rsidP="00000000" w:rsidRDefault="00000000" w:rsidRPr="00000000" w14:paraId="00000004">
      <w:pPr>
        <w:pStyle w:val="Heading2"/>
        <w:jc w:val="both"/>
        <w:rPr>
          <w:rFonts w:ascii="Times New Roman" w:cs="Times New Roman" w:eastAsia="Times New Roman" w:hAnsi="Times New Roman"/>
          <w:b w:val="1"/>
        </w:rPr>
      </w:pPr>
      <w:bookmarkStart w:colFirst="0" w:colLast="0" w:name="_xo4n25owyql7" w:id="3"/>
      <w:bookmarkEnd w:id="3"/>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Background and Motivation</w:t>
      </w:r>
      <w:r w:rsidDel="00000000" w:rsidR="00000000" w:rsidRPr="00000000">
        <w:rPr>
          <w:sz w:val="24"/>
          <w:szCs w:val="24"/>
          <w:rtl w:val="0"/>
        </w:rPr>
        <w:br w:type="textWrapping"/>
        <w:br w:type="textWrapping"/>
      </w:r>
      <w:r w:rsidDel="00000000" w:rsidR="00000000" w:rsidRPr="00000000">
        <w:rPr>
          <w:rFonts w:ascii="Times New Roman" w:cs="Times New Roman" w:eastAsia="Times New Roman" w:hAnsi="Times New Roman"/>
          <w:sz w:val="24"/>
          <w:szCs w:val="24"/>
          <w:rtl w:val="0"/>
        </w:rPr>
        <w:t xml:space="preserve">The rise of AI-generated content, notably deepfakes, has sparked concerns across sectors like media, cybersecurity, and ethics due to their realistic nature and potential for misuse. Traditional deep learning-based detection techniques, such as Convolutional Neural Networks (CNNs), face challenges in keeping up with the sophistication of AI-generated content. Additionally, training and inference on large-scale image datasets are computationally expensive and time-consuming. Leveraging parallel computing techniques, multi-GPU training, and optimized data pipelines can significantly improve both efficiency and accuracy in detecting AI-generated images.</w:t>
      </w:r>
    </w:p>
    <w:p w:rsidR="00000000" w:rsidDel="00000000" w:rsidP="00000000" w:rsidRDefault="00000000" w:rsidRPr="00000000" w14:paraId="00000006">
      <w:pPr>
        <w:spacing w:after="240" w:before="240" w:line="276"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This project explores how parallel computing can accelerate AI-generated image detection, making it more efficient for real-world applications such as journalism (fake news), social media moderation, and digital forensics.</w:t>
      </w:r>
      <w:r w:rsidDel="00000000" w:rsidR="00000000" w:rsidRPr="00000000">
        <w:rPr>
          <w:rtl w:val="0"/>
        </w:rPr>
      </w:r>
    </w:p>
    <w:p w:rsidR="00000000" w:rsidDel="00000000" w:rsidP="00000000" w:rsidRDefault="00000000" w:rsidRPr="00000000" w14:paraId="0000000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br w:type="textWrapping"/>
        <w:br w:type="textWrapping"/>
        <w:t xml:space="preserve">This project aims to utilize parallel computing techniques to enhance the detection of deepfakes efficiently by utilizing advanced deep learning models like ResNet50, Vision Transformers, etc. The goal is to leverage parallel processing to analyze and distinguish real images from AI-generated ones in real time. Training time is greatly decreased by using parallel computing, which divides the computational strain of processing big image datasets across several GPUs. It makes it possible to train more sophisticated architectures that would be impossible to train on a single GPU by enabling bigger batch sizes, which might enhance model convergence.</w:t>
      </w:r>
    </w:p>
    <w:p w:rsidR="00000000" w:rsidDel="00000000" w:rsidP="00000000" w:rsidRDefault="00000000" w:rsidRPr="00000000" w14:paraId="00000008">
      <w:pPr>
        <w:pStyle w:val="Heading2"/>
        <w:keepNext w:val="0"/>
        <w:keepLines w:val="0"/>
        <w:spacing w:line="240" w:lineRule="auto"/>
        <w:jc w:val="both"/>
        <w:rPr>
          <w:rFonts w:ascii="Times" w:cs="Times" w:eastAsia="Times" w:hAnsi="Times"/>
        </w:rPr>
      </w:pPr>
      <w:bookmarkStart w:colFirst="0" w:colLast="0" w:name="_6cz0ew4etg10" w:id="4"/>
      <w:bookmarkEnd w:id="4"/>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pStyle w:val="Heading2"/>
        <w:jc w:val="both"/>
        <w:rPr>
          <w:rFonts w:ascii="Times New Roman" w:cs="Times New Roman" w:eastAsia="Times New Roman" w:hAnsi="Times New Roman"/>
          <w:b w:val="1"/>
        </w:rPr>
      </w:pPr>
      <w:bookmarkStart w:colFirst="0" w:colLast="0" w:name="_8rjjcfsepyxo" w:id="5"/>
      <w:bookmarkEnd w:id="5"/>
      <w:r w:rsidDel="00000000" w:rsidR="00000000" w:rsidRPr="00000000">
        <w:rPr>
          <w:rFonts w:ascii="Times New Roman" w:cs="Times New Roman" w:eastAsia="Times New Roman" w:hAnsi="Times New Roman"/>
          <w:b w:val="1"/>
          <w:rtl w:val="0"/>
        </w:rPr>
        <w:t xml:space="preserve">Methodology</w:t>
      </w:r>
    </w:p>
    <w:p w:rsidR="00000000" w:rsidDel="00000000" w:rsidP="00000000" w:rsidRDefault="00000000" w:rsidRPr="00000000" w14:paraId="0000000E">
      <w:pPr>
        <w:numPr>
          <w:ilvl w:val="0"/>
          <w:numId w:val="2"/>
        </w:numPr>
        <w:spacing w:after="0" w:afterAutospacing="0" w:before="240" w:lineRule="auto"/>
        <w:ind w:left="720" w:hanging="360"/>
        <w:jc w:val="both"/>
        <w:rPr>
          <w:sz w:val="24"/>
          <w:szCs w:val="24"/>
        </w:rPr>
      </w:pPr>
      <w:r w:rsidDel="00000000" w:rsidR="00000000" w:rsidRPr="00000000">
        <w:rPr>
          <w:rFonts w:ascii="Times" w:cs="Times" w:eastAsia="Times" w:hAnsi="Times"/>
          <w:b w:val="1"/>
          <w:sz w:val="24"/>
          <w:szCs w:val="24"/>
          <w:rtl w:val="0"/>
        </w:rPr>
        <w:t xml:space="preserve">Data Preparation &amp; Pre-processing:</w:t>
      </w:r>
      <w:r w:rsidDel="00000000" w:rsidR="00000000" w:rsidRPr="00000000">
        <w:rPr>
          <w:rtl w:val="0"/>
        </w:rPr>
      </w:r>
    </w:p>
    <w:p w:rsidR="00000000" w:rsidDel="00000000" w:rsidP="00000000" w:rsidRDefault="00000000" w:rsidRPr="00000000" w14:paraId="0000000F">
      <w:pPr>
        <w:numPr>
          <w:ilvl w:val="1"/>
          <w:numId w:val="2"/>
        </w:numPr>
        <w:spacing w:after="0" w:afterAutospacing="0" w:before="0" w:beforeAutospacing="0" w:lineRule="auto"/>
        <w:ind w:left="1440" w:hanging="360"/>
        <w:jc w:val="both"/>
        <w:rPr>
          <w:sz w:val="24"/>
          <w:szCs w:val="24"/>
        </w:rPr>
      </w:pPr>
      <w:r w:rsidDel="00000000" w:rsidR="00000000" w:rsidRPr="00000000">
        <w:rPr>
          <w:rFonts w:ascii="Times" w:cs="Times" w:eastAsia="Times" w:hAnsi="Times"/>
          <w:sz w:val="24"/>
          <w:szCs w:val="24"/>
          <w:rtl w:val="0"/>
        </w:rPr>
        <w:t xml:space="preserve">Extract relevant data from the dataset and split into training and testing datasets</w:t>
      </w:r>
    </w:p>
    <w:p w:rsidR="00000000" w:rsidDel="00000000" w:rsidP="00000000" w:rsidRDefault="00000000" w:rsidRPr="00000000" w14:paraId="00000010">
      <w:pPr>
        <w:numPr>
          <w:ilvl w:val="1"/>
          <w:numId w:val="2"/>
        </w:numPr>
        <w:spacing w:after="0" w:afterAutospacing="0" w:before="0" w:beforeAutospacing="0" w:lineRule="auto"/>
        <w:ind w:left="1440" w:hanging="360"/>
        <w:jc w:val="both"/>
        <w:rPr>
          <w:sz w:val="24"/>
          <w:szCs w:val="24"/>
        </w:rPr>
      </w:pPr>
      <w:r w:rsidDel="00000000" w:rsidR="00000000" w:rsidRPr="00000000">
        <w:rPr>
          <w:rFonts w:ascii="Times" w:cs="Times" w:eastAsia="Times" w:hAnsi="Times"/>
          <w:sz w:val="24"/>
          <w:szCs w:val="24"/>
          <w:rtl w:val="0"/>
        </w:rPr>
        <w:t xml:space="preserve">Preprocess the images by loading them from storage into consistent file formats, normalizing pixel values, and applying augmentation techniques as needed to enhance model generalization.</w:t>
        <w:br w:type="textWrapping"/>
      </w:r>
    </w:p>
    <w:p w:rsidR="00000000" w:rsidDel="00000000" w:rsidP="00000000" w:rsidRDefault="00000000" w:rsidRPr="00000000" w14:paraId="00000011">
      <w:pPr>
        <w:numPr>
          <w:ilvl w:val="0"/>
          <w:numId w:val="2"/>
        </w:numPr>
        <w:spacing w:after="240" w:before="0" w:beforeAutospacing="0" w:lineRule="auto"/>
        <w:ind w:left="720" w:hanging="360"/>
        <w:jc w:val="both"/>
        <w:rPr>
          <w:sz w:val="24"/>
          <w:szCs w:val="24"/>
        </w:rPr>
      </w:pPr>
      <w:r w:rsidDel="00000000" w:rsidR="00000000" w:rsidRPr="00000000">
        <w:rPr>
          <w:rFonts w:ascii="Times" w:cs="Times" w:eastAsia="Times" w:hAnsi="Times"/>
          <w:b w:val="1"/>
          <w:sz w:val="24"/>
          <w:szCs w:val="24"/>
          <w:rtl w:val="0"/>
        </w:rPr>
        <w:t xml:space="preserve">Model Architecture:</w:t>
      </w: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12">
      <w:pPr>
        <w:spacing w:after="240" w:before="240" w:lineRule="auto"/>
        <w:ind w:left="144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Implement and experiment with multiple deep learning models specifically tuned for deepfake detection, such as</w:t>
      </w:r>
    </w:p>
    <w:p w:rsidR="00000000" w:rsidDel="00000000" w:rsidP="00000000" w:rsidRDefault="00000000" w:rsidRPr="00000000" w14:paraId="00000013">
      <w:pPr>
        <w:numPr>
          <w:ilvl w:val="2"/>
          <w:numId w:val="2"/>
        </w:numPr>
        <w:spacing w:after="0" w:afterAutospacing="0" w:before="240" w:lineRule="auto"/>
        <w:ind w:left="2160" w:hanging="360"/>
        <w:jc w:val="both"/>
        <w:rPr>
          <w:sz w:val="24"/>
          <w:szCs w:val="24"/>
        </w:rPr>
      </w:pPr>
      <w:r w:rsidDel="00000000" w:rsidR="00000000" w:rsidRPr="00000000">
        <w:rPr>
          <w:rFonts w:ascii="Times" w:cs="Times" w:eastAsia="Times" w:hAnsi="Times"/>
          <w:b w:val="1"/>
          <w:sz w:val="24"/>
          <w:szCs w:val="24"/>
          <w:rtl w:val="0"/>
        </w:rPr>
        <w:t xml:space="preserve">CNN</w:t>
      </w:r>
      <w:r w:rsidDel="00000000" w:rsidR="00000000" w:rsidRPr="00000000">
        <w:rPr>
          <w:rFonts w:ascii="Times" w:cs="Times" w:eastAsia="Times" w:hAnsi="Times"/>
          <w:sz w:val="24"/>
          <w:szCs w:val="24"/>
          <w:rtl w:val="0"/>
        </w:rPr>
        <w:t xml:space="preserve">: Utilize popular architectures like </w:t>
      </w:r>
      <w:r w:rsidDel="00000000" w:rsidR="00000000" w:rsidRPr="00000000">
        <w:rPr>
          <w:rFonts w:ascii="Times" w:cs="Times" w:eastAsia="Times" w:hAnsi="Times"/>
          <w:sz w:val="24"/>
          <w:szCs w:val="24"/>
          <w:rtl w:val="0"/>
        </w:rPr>
        <w:t xml:space="preserve">EfficientNet-B0, MesoNet or ResNet50 with good scaling properties, making them suitable for</w:t>
      </w:r>
      <w:r w:rsidDel="00000000" w:rsidR="00000000" w:rsidRPr="00000000">
        <w:rPr>
          <w:rFonts w:ascii="Times" w:cs="Times" w:eastAsia="Times" w:hAnsi="Times"/>
          <w:b w:val="1"/>
          <w:sz w:val="24"/>
          <w:szCs w:val="24"/>
          <w:rtl w:val="0"/>
        </w:rPr>
        <w:t xml:space="preserve"> </w:t>
      </w:r>
      <w:r w:rsidDel="00000000" w:rsidR="00000000" w:rsidRPr="00000000">
        <w:rPr>
          <w:rFonts w:ascii="Times" w:cs="Times" w:eastAsia="Times" w:hAnsi="Times"/>
          <w:sz w:val="24"/>
          <w:szCs w:val="24"/>
          <w:rtl w:val="0"/>
        </w:rPr>
        <w:t xml:space="preserve">resource-constrained and high-performance environments.</w:t>
      </w:r>
      <w:r w:rsidDel="00000000" w:rsidR="00000000" w:rsidRPr="00000000">
        <w:rPr>
          <w:rtl w:val="0"/>
        </w:rPr>
      </w:r>
    </w:p>
    <w:p w:rsidR="00000000" w:rsidDel="00000000" w:rsidP="00000000" w:rsidRDefault="00000000" w:rsidRPr="00000000" w14:paraId="00000014">
      <w:pPr>
        <w:numPr>
          <w:ilvl w:val="2"/>
          <w:numId w:val="2"/>
        </w:numPr>
        <w:spacing w:after="0" w:afterAutospacing="0" w:before="0" w:beforeAutospacing="0" w:lineRule="auto"/>
        <w:ind w:left="2160" w:hanging="360"/>
        <w:jc w:val="both"/>
        <w:rPr>
          <w:sz w:val="24"/>
          <w:szCs w:val="24"/>
        </w:rPr>
      </w:pPr>
      <w:r w:rsidDel="00000000" w:rsidR="00000000" w:rsidRPr="00000000">
        <w:rPr>
          <w:rFonts w:ascii="Times" w:cs="Times" w:eastAsia="Times" w:hAnsi="Times"/>
          <w:b w:val="1"/>
          <w:sz w:val="24"/>
          <w:szCs w:val="24"/>
          <w:rtl w:val="0"/>
        </w:rPr>
        <w:t xml:space="preserve">Transformer</w:t>
      </w:r>
      <w:r w:rsidDel="00000000" w:rsidR="00000000" w:rsidRPr="00000000">
        <w:rPr>
          <w:rFonts w:ascii="Times" w:cs="Times" w:eastAsia="Times" w:hAnsi="Times"/>
          <w:sz w:val="24"/>
          <w:szCs w:val="24"/>
          <w:rtl w:val="0"/>
        </w:rPr>
        <w:t xml:space="preserve">: Transformer-based architecture such as Vision Transformer </w:t>
      </w:r>
      <w:r w:rsidDel="00000000" w:rsidR="00000000" w:rsidRPr="00000000">
        <w:rPr>
          <w:rFonts w:ascii="Times" w:cs="Times" w:eastAsia="Times" w:hAnsi="Times"/>
          <w:sz w:val="24"/>
          <w:szCs w:val="24"/>
          <w:rtl w:val="0"/>
        </w:rPr>
        <w:t xml:space="preserve">(ViT-B/16)</w:t>
      </w:r>
      <w:r w:rsidDel="00000000" w:rsidR="00000000" w:rsidRPr="00000000">
        <w:rPr>
          <w:rFonts w:ascii="Times" w:cs="Times" w:eastAsia="Times" w:hAnsi="Times"/>
          <w:sz w:val="24"/>
          <w:szCs w:val="24"/>
          <w:rtl w:val="0"/>
        </w:rPr>
        <w:t xml:space="preserve"> that captures global image dependencies, is particularly effective for detecting inconsistencies across different image regions.</w:t>
        <w:br w:type="textWrapping"/>
      </w:r>
    </w:p>
    <w:p w:rsidR="00000000" w:rsidDel="00000000" w:rsidP="00000000" w:rsidRDefault="00000000" w:rsidRPr="00000000" w14:paraId="00000015">
      <w:pPr>
        <w:numPr>
          <w:ilvl w:val="0"/>
          <w:numId w:val="2"/>
        </w:numPr>
        <w:spacing w:after="240" w:before="0" w:beforeAutospacing="0" w:lineRule="auto"/>
        <w:ind w:left="720" w:hanging="360"/>
        <w:jc w:val="both"/>
        <w:rPr>
          <w:sz w:val="24"/>
          <w:szCs w:val="24"/>
        </w:rPr>
      </w:pPr>
      <w:r w:rsidDel="00000000" w:rsidR="00000000" w:rsidRPr="00000000">
        <w:rPr>
          <w:rFonts w:ascii="Times" w:cs="Times" w:eastAsia="Times" w:hAnsi="Times"/>
          <w:b w:val="1"/>
          <w:sz w:val="24"/>
          <w:szCs w:val="24"/>
          <w:rtl w:val="0"/>
        </w:rPr>
        <w:t xml:space="preserve">Serial Implementation:</w:t>
      </w: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16">
      <w:pPr>
        <w:spacing w:after="240" w:before="240" w:lineRule="auto"/>
        <w:ind w:left="144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Develop serial code to train and evaluate deep learning models on images using PyTorch or TensorFlow with popular classification architectures.</w:t>
      </w:r>
      <w:r w:rsidDel="00000000" w:rsidR="00000000" w:rsidRPr="00000000">
        <w:rPr>
          <w:rtl w:val="0"/>
        </w:rPr>
      </w:r>
    </w:p>
    <w:p w:rsidR="00000000" w:rsidDel="00000000" w:rsidP="00000000" w:rsidRDefault="00000000" w:rsidRPr="00000000" w14:paraId="00000017">
      <w:pPr>
        <w:numPr>
          <w:ilvl w:val="0"/>
          <w:numId w:val="2"/>
        </w:numPr>
        <w:spacing w:after="240" w:before="240" w:lineRule="auto"/>
        <w:ind w:left="720" w:hanging="360"/>
        <w:jc w:val="both"/>
        <w:rPr>
          <w:sz w:val="24"/>
          <w:szCs w:val="24"/>
        </w:rPr>
      </w:pPr>
      <w:r w:rsidDel="00000000" w:rsidR="00000000" w:rsidRPr="00000000">
        <w:rPr>
          <w:rFonts w:ascii="Times" w:cs="Times" w:eastAsia="Times" w:hAnsi="Times"/>
          <w:b w:val="1"/>
          <w:sz w:val="24"/>
          <w:szCs w:val="24"/>
          <w:rtl w:val="0"/>
        </w:rPr>
        <w:t xml:space="preserve">Parallelization:</w:t>
      </w:r>
      <w:r w:rsidDel="00000000" w:rsidR="00000000" w:rsidRPr="00000000">
        <w:rPr>
          <w:rtl w:val="0"/>
        </w:rPr>
      </w:r>
    </w:p>
    <w:p w:rsidR="00000000" w:rsidDel="00000000" w:rsidP="00000000" w:rsidRDefault="00000000" w:rsidRPr="00000000" w14:paraId="00000018">
      <w:pPr>
        <w:spacing w:after="240" w:before="240" w:lineRule="auto"/>
        <w:ind w:left="144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Implement PyTorch's Distributed Data-Parallel (DDP) to efficiently distribute model training across multiple GPUs, synchronizing gradients during backward passes while focusing on computation-heavy sections to maximize training throughput and resource utilization.</w:t>
      </w:r>
      <w:r w:rsidDel="00000000" w:rsidR="00000000" w:rsidRPr="00000000">
        <w:rPr>
          <w:rtl w:val="0"/>
        </w:rPr>
      </w:r>
    </w:p>
    <w:p w:rsidR="00000000" w:rsidDel="00000000" w:rsidP="00000000" w:rsidRDefault="00000000" w:rsidRPr="00000000" w14:paraId="00000019">
      <w:pPr>
        <w:numPr>
          <w:ilvl w:val="0"/>
          <w:numId w:val="2"/>
        </w:numPr>
        <w:spacing w:after="0" w:afterAutospacing="0" w:before="240" w:lineRule="auto"/>
        <w:ind w:left="720" w:hanging="360"/>
        <w:jc w:val="both"/>
        <w:rPr>
          <w:sz w:val="24"/>
          <w:szCs w:val="24"/>
        </w:rPr>
      </w:pPr>
      <w:r w:rsidDel="00000000" w:rsidR="00000000" w:rsidRPr="00000000">
        <w:rPr>
          <w:rFonts w:ascii="Times" w:cs="Times" w:eastAsia="Times" w:hAnsi="Times"/>
          <w:b w:val="1"/>
          <w:sz w:val="24"/>
          <w:szCs w:val="24"/>
          <w:rtl w:val="0"/>
        </w:rPr>
        <w:t xml:space="preserve">Evaluation &amp; Analysis:</w:t>
      </w:r>
      <w:r w:rsidDel="00000000" w:rsidR="00000000" w:rsidRPr="00000000">
        <w:rPr>
          <w:rtl w:val="0"/>
        </w:rPr>
      </w:r>
    </w:p>
    <w:p w:rsidR="00000000" w:rsidDel="00000000" w:rsidP="00000000" w:rsidRDefault="00000000" w:rsidRPr="00000000" w14:paraId="0000001A">
      <w:pPr>
        <w:numPr>
          <w:ilvl w:val="1"/>
          <w:numId w:val="2"/>
        </w:numPr>
        <w:spacing w:after="0" w:afterAutospacing="0" w:before="0" w:beforeAutospacing="0" w:lineRule="auto"/>
        <w:ind w:left="1440" w:hanging="360"/>
        <w:jc w:val="both"/>
        <w:rPr>
          <w:sz w:val="24"/>
          <w:szCs w:val="24"/>
        </w:rPr>
      </w:pPr>
      <w:r w:rsidDel="00000000" w:rsidR="00000000" w:rsidRPr="00000000">
        <w:rPr>
          <w:rFonts w:ascii="Times" w:cs="Times" w:eastAsia="Times" w:hAnsi="Times"/>
          <w:sz w:val="24"/>
          <w:szCs w:val="24"/>
          <w:rtl w:val="0"/>
        </w:rPr>
        <w:t xml:space="preserve">Record execution times using profilers for preprocessing, training, and evaluation stages in both serial and parallel implementations.</w:t>
      </w:r>
    </w:p>
    <w:p w:rsidR="00000000" w:rsidDel="00000000" w:rsidP="00000000" w:rsidRDefault="00000000" w:rsidRPr="00000000" w14:paraId="0000001B">
      <w:pPr>
        <w:numPr>
          <w:ilvl w:val="1"/>
          <w:numId w:val="2"/>
        </w:numPr>
        <w:spacing w:after="240" w:before="0" w:beforeAutospacing="0" w:lineRule="auto"/>
        <w:ind w:left="1440" w:hanging="360"/>
        <w:jc w:val="both"/>
        <w:rPr>
          <w:sz w:val="24"/>
          <w:szCs w:val="24"/>
        </w:rPr>
      </w:pPr>
      <w:r w:rsidDel="00000000" w:rsidR="00000000" w:rsidRPr="00000000">
        <w:rPr>
          <w:rFonts w:ascii="Times" w:cs="Times" w:eastAsia="Times" w:hAnsi="Times"/>
          <w:sz w:val="24"/>
          <w:szCs w:val="24"/>
          <w:rtl w:val="0"/>
        </w:rPr>
        <w:t xml:space="preserve">Present quantified performance metrics and identified significant speedup areas using graphs and charts.</w:t>
      </w:r>
      <w:r w:rsidDel="00000000" w:rsidR="00000000" w:rsidRPr="00000000">
        <w:rPr>
          <w:rtl w:val="0"/>
        </w:rPr>
      </w:r>
    </w:p>
    <w:p w:rsidR="00000000" w:rsidDel="00000000" w:rsidP="00000000" w:rsidRDefault="00000000" w:rsidRPr="00000000" w14:paraId="0000001C">
      <w:pPr>
        <w:pStyle w:val="Heading2"/>
        <w:spacing w:line="240" w:lineRule="auto"/>
        <w:jc w:val="both"/>
        <w:rPr>
          <w:rFonts w:ascii="Times New Roman" w:cs="Times New Roman" w:eastAsia="Times New Roman" w:hAnsi="Times New Roman"/>
          <w:b w:val="1"/>
        </w:rPr>
      </w:pPr>
      <w:bookmarkStart w:colFirst="0" w:colLast="0" w:name="_itiic4pk84fq" w:id="6"/>
      <w:bookmarkEnd w:id="6"/>
      <w:r w:rsidDel="00000000" w:rsidR="00000000" w:rsidRPr="00000000">
        <w:rPr>
          <w:rFonts w:ascii="Times New Roman" w:cs="Times New Roman" w:eastAsia="Times New Roman" w:hAnsi="Times New Roman"/>
          <w:b w:val="1"/>
          <w:rtl w:val="0"/>
        </w:rPr>
        <w:t xml:space="preserve">Dataset</w:t>
      </w:r>
    </w:p>
    <w:p w:rsidR="00000000" w:rsidDel="00000000" w:rsidP="00000000" w:rsidRDefault="00000000" w:rsidRPr="00000000" w14:paraId="0000001D">
      <w:pPr>
        <w:spacing w:after="240" w:before="240" w:line="24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We will use the </w:t>
      </w:r>
      <w:hyperlink r:id="rId6">
        <w:r w:rsidDel="00000000" w:rsidR="00000000" w:rsidRPr="00000000">
          <w:rPr>
            <w:rFonts w:ascii="Times" w:cs="Times" w:eastAsia="Times" w:hAnsi="Times"/>
            <w:color w:val="1155cc"/>
            <w:sz w:val="24"/>
            <w:szCs w:val="24"/>
            <w:u w:val="single"/>
            <w:rtl w:val="0"/>
          </w:rPr>
          <w:t xml:space="preserve">AI vs. Human-Generated Dataset</w:t>
        </w:r>
      </w:hyperlink>
      <w:r w:rsidDel="00000000" w:rsidR="00000000" w:rsidRPr="00000000">
        <w:rPr>
          <w:rFonts w:ascii="Times" w:cs="Times" w:eastAsia="Times" w:hAnsi="Times"/>
          <w:sz w:val="24"/>
          <w:szCs w:val="24"/>
          <w:rtl w:val="0"/>
        </w:rPr>
        <w:t xml:space="preserve"> from Kaggle, which consists of:</w:t>
      </w:r>
    </w:p>
    <w:p w:rsidR="00000000" w:rsidDel="00000000" w:rsidP="00000000" w:rsidRDefault="00000000" w:rsidRPr="00000000" w14:paraId="0000001E">
      <w:pPr>
        <w:numPr>
          <w:ilvl w:val="0"/>
          <w:numId w:val="1"/>
        </w:numPr>
        <w:spacing w:after="0" w:afterAutospacing="0" w:before="240" w:line="24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79,950 training images (both AI-generated and real images)</w:t>
      </w:r>
    </w:p>
    <w:p w:rsidR="00000000" w:rsidDel="00000000" w:rsidP="00000000" w:rsidRDefault="00000000" w:rsidRPr="00000000" w14:paraId="0000001F">
      <w:pPr>
        <w:numPr>
          <w:ilvl w:val="0"/>
          <w:numId w:val="1"/>
        </w:numPr>
        <w:spacing w:after="0" w:afterAutospacing="0" w:before="0" w:beforeAutospacing="0" w:line="24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19,986 test images</w:t>
      </w:r>
    </w:p>
    <w:p w:rsidR="00000000" w:rsidDel="00000000" w:rsidP="00000000" w:rsidRDefault="00000000" w:rsidRPr="00000000" w14:paraId="00000020">
      <w:pPr>
        <w:numPr>
          <w:ilvl w:val="0"/>
          <w:numId w:val="1"/>
        </w:numPr>
        <w:spacing w:after="240" w:before="0" w:beforeAutospacing="0" w:line="24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Balanced categories 11.5 GB of real and AI-generated images</w:t>
      </w:r>
    </w:p>
    <w:p w:rsidR="00000000" w:rsidDel="00000000" w:rsidP="00000000" w:rsidRDefault="00000000" w:rsidRPr="00000000" w14:paraId="00000021">
      <w:pPr>
        <w:spacing w:line="24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22">
      <w:pPr>
        <w:spacing w:line="240" w:lineRule="auto"/>
        <w:jc w:val="both"/>
        <w:rPr>
          <w:rFonts w:ascii="Times" w:cs="Times" w:eastAsia="Times" w:hAnsi="Times"/>
          <w:sz w:val="24"/>
          <w:szCs w:val="24"/>
        </w:rPr>
      </w:pPr>
      <w:r w:rsidDel="00000000" w:rsidR="00000000" w:rsidRPr="00000000">
        <w:rPr>
          <w:rFonts w:ascii="Times" w:cs="Times" w:eastAsia="Times" w:hAnsi="Times"/>
          <w:b w:val="1"/>
          <w:sz w:val="24"/>
          <w:szCs w:val="24"/>
          <w:rtl w:val="0"/>
        </w:rPr>
        <w:t xml:space="preserve">Samples from the Dataset</w:t>
      </w:r>
      <w:r w:rsidDel="00000000" w:rsidR="00000000" w:rsidRPr="00000000">
        <w:rPr>
          <w:rFonts w:ascii="Times" w:cs="Times" w:eastAsia="Times" w:hAnsi="Times"/>
          <w:sz w:val="24"/>
          <w:szCs w:val="24"/>
          <w:rtl w:val="0"/>
        </w:rPr>
        <w:br w:type="textWrapping"/>
        <w:br w:type="textWrapping"/>
        <w:t xml:space="preserve">AI-Generated Images</w:t>
      </w:r>
    </w:p>
    <w:p w:rsidR="00000000" w:rsidDel="00000000" w:rsidP="00000000" w:rsidRDefault="00000000" w:rsidRPr="00000000" w14:paraId="00000023">
      <w:pPr>
        <w:spacing w:line="240" w:lineRule="auto"/>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2570707" cy="1580878"/>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570707" cy="1580878"/>
                    </a:xfrm>
                    <a:prstGeom prst="rect"/>
                    <a:ln/>
                  </pic:spPr>
                </pic:pic>
              </a:graphicData>
            </a:graphic>
          </wp:inline>
        </w:drawing>
      </w:r>
      <w:r w:rsidDel="00000000" w:rsidR="00000000" w:rsidRPr="00000000">
        <w:rPr>
          <w:rFonts w:ascii="Times" w:cs="Times" w:eastAsia="Times" w:hAnsi="Times"/>
          <w:sz w:val="24"/>
          <w:szCs w:val="24"/>
        </w:rPr>
        <w:drawing>
          <wp:inline distB="114300" distT="114300" distL="114300" distR="114300">
            <wp:extent cx="2561286" cy="157672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561286" cy="15767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4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5">
      <w:pPr>
        <w:spacing w:line="24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6">
      <w:pPr>
        <w:spacing w:line="24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Real Images</w:t>
      </w:r>
    </w:p>
    <w:p w:rsidR="00000000" w:rsidDel="00000000" w:rsidP="00000000" w:rsidRDefault="00000000" w:rsidRPr="00000000" w14:paraId="00000027">
      <w:pPr>
        <w:spacing w:line="240" w:lineRule="auto"/>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2569633" cy="159996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569633" cy="1599960"/>
                    </a:xfrm>
                    <a:prstGeom prst="rect"/>
                    <a:ln/>
                  </pic:spPr>
                </pic:pic>
              </a:graphicData>
            </a:graphic>
          </wp:inline>
        </w:drawing>
      </w:r>
      <w:r w:rsidDel="00000000" w:rsidR="00000000" w:rsidRPr="00000000">
        <w:rPr>
          <w:rFonts w:ascii="Times" w:cs="Times" w:eastAsia="Times" w:hAnsi="Times"/>
          <w:sz w:val="24"/>
          <w:szCs w:val="24"/>
        </w:rPr>
        <w:drawing>
          <wp:inline distB="114300" distT="114300" distL="114300" distR="114300">
            <wp:extent cx="2920682" cy="1820746"/>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920682" cy="1820746"/>
                    </a:xfrm>
                    <a:prstGeom prst="rect"/>
                    <a:ln/>
                  </pic:spPr>
                </pic:pic>
              </a:graphicData>
            </a:graphic>
          </wp:inline>
        </w:drawing>
      </w:r>
      <w:r w:rsidDel="00000000" w:rsidR="00000000" w:rsidRPr="00000000">
        <w:rPr>
          <w:rtl w:val="0"/>
        </w:rPr>
      </w:r>
    </w:p>
    <w:sectPr>
      <w:headerReference r:id="rId11" w:type="default"/>
      <w:pgSz w:h="15840" w:w="12240"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Time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8">
    <w:pPr>
      <w:rPr>
        <w:rFonts w:ascii="Times" w:cs="Times" w:eastAsia="Times" w:hAnsi="Times"/>
        <w:sz w:val="24"/>
        <w:szCs w:val="24"/>
      </w:rPr>
    </w:pPr>
    <w:r w:rsidDel="00000000" w:rsidR="00000000" w:rsidRPr="00000000">
      <w:rPr>
        <w:rFonts w:ascii="Times" w:cs="Times" w:eastAsia="Times" w:hAnsi="Times"/>
        <w:sz w:val="24"/>
        <w:szCs w:val="24"/>
        <w:rtl w:val="0"/>
      </w:rPr>
      <w:t xml:space="preserve">CSYE7105 33290 HIGH PERFORMANCE PARALLEL MACHINE LEARNING &amp; AI </w:t>
    </w:r>
  </w:p>
  <w:p w:rsidR="00000000" w:rsidDel="00000000" w:rsidP="00000000" w:rsidRDefault="00000000" w:rsidRPr="00000000" w14:paraId="00000029">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A">
    <w:pPr>
      <w:rPr>
        <w:rFonts w:ascii="Times" w:cs="Times" w:eastAsia="Times" w:hAnsi="Times"/>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120" w:before="480" w:lineRule="auto"/>
    </w:pPr>
    <w:rPr>
      <w:rFonts w:ascii="Times" w:cs="Times" w:eastAsia="Times" w:hAnsi="Times"/>
      <w:b w:val="1"/>
      <w:sz w:val="46"/>
      <w:szCs w:val="4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4.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www.kaggle.com/datasets/alessandrasala79/ai-vs-human-generated-dataset/data" TargetMode="External"/><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